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84D0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133C65DD" wp14:editId="0F1C80E4">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145EFA08"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AAAB024"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21342780"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68DC2BD8" w14:textId="77777777" w:rsidR="00B5191C" w:rsidRDefault="00B5191C" w:rsidP="00B5191C">
      <w:pPr>
        <w:ind w:left="4320" w:hanging="4320"/>
        <w:rPr>
          <w:rFonts w:ascii="Arial" w:hAnsi="Arial"/>
          <w:sz w:val="20"/>
        </w:rPr>
      </w:pPr>
    </w:p>
    <w:p w14:paraId="618AEF35" w14:textId="77777777" w:rsidR="00B5191C" w:rsidRPr="00DA5F45" w:rsidRDefault="00B5191C" w:rsidP="00B5191C">
      <w:pPr>
        <w:pStyle w:val="BodyText"/>
        <w:rPr>
          <w:rFonts w:ascii="Arial" w:hAnsi="Arial"/>
        </w:rPr>
      </w:pPr>
      <w:r w:rsidRPr="00DA5F45">
        <w:rPr>
          <w:rFonts w:ascii="Arial" w:hAnsi="Arial"/>
        </w:rPr>
        <w:t>FOR MORE INFORMATION:</w:t>
      </w:r>
    </w:p>
    <w:p w14:paraId="2A07BA1E"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057BE007"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7C4E18D2" w14:textId="77777777" w:rsidR="00B5191C" w:rsidRDefault="00B5191C" w:rsidP="00B5191C">
      <w:pPr>
        <w:ind w:left="4320" w:hanging="4320"/>
        <w:rPr>
          <w:rFonts w:ascii="Arial" w:hAnsi="Arial"/>
          <w:sz w:val="20"/>
        </w:rPr>
      </w:pPr>
      <w:r w:rsidRPr="00DA5F45">
        <w:rPr>
          <w:rFonts w:ascii="Arial" w:hAnsi="Arial"/>
          <w:sz w:val="20"/>
        </w:rPr>
        <w:t>Organization</w:t>
      </w:r>
    </w:p>
    <w:p w14:paraId="5B1B3DE7"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3F22AC72" w14:textId="77777777" w:rsidR="00B5191C" w:rsidRPr="00DA5F45" w:rsidRDefault="00B5191C" w:rsidP="00B5191C">
      <w:pPr>
        <w:rPr>
          <w:rFonts w:ascii="Arial" w:hAnsi="Arial"/>
          <w:sz w:val="20"/>
        </w:rPr>
      </w:pPr>
    </w:p>
    <w:p w14:paraId="303E6FFA" w14:textId="77777777" w:rsidR="00B5191C" w:rsidRPr="00DA5F45" w:rsidRDefault="00B5191C" w:rsidP="00B5191C">
      <w:pPr>
        <w:rPr>
          <w:rFonts w:ascii="Arial" w:hAnsi="Arial"/>
          <w:sz w:val="20"/>
        </w:rPr>
      </w:pPr>
    </w:p>
    <w:p w14:paraId="665A8623" w14:textId="10B94D72"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375AA3">
        <w:rPr>
          <w:rFonts w:ascii="Arial" w:hAnsi="Arial"/>
          <w:b/>
          <w:sz w:val="28"/>
        </w:rPr>
        <w:t>Role of the H</w:t>
      </w:r>
      <w:r w:rsidR="00375AA3" w:rsidRPr="00375AA3">
        <w:rPr>
          <w:rFonts w:ascii="Arial" w:hAnsi="Arial"/>
          <w:b/>
          <w:sz w:val="28"/>
        </w:rPr>
        <w:t xml:space="preserve">umanities </w:t>
      </w:r>
      <w:r w:rsidR="00375AA3">
        <w:rPr>
          <w:rFonts w:ascii="Arial" w:hAnsi="Arial"/>
          <w:b/>
          <w:sz w:val="28"/>
        </w:rPr>
        <w:t>in Times of Crisis</w:t>
      </w:r>
    </w:p>
    <w:p w14:paraId="39D8CF05" w14:textId="77777777" w:rsidR="00B5191C" w:rsidRPr="00DA5F45" w:rsidRDefault="00B5191C" w:rsidP="00B5191C">
      <w:pPr>
        <w:rPr>
          <w:rFonts w:ascii="Arial" w:hAnsi="Arial"/>
          <w:b/>
          <w:sz w:val="22"/>
        </w:rPr>
      </w:pPr>
    </w:p>
    <w:p w14:paraId="4D8AD8A5" w14:textId="5277AE91"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551E22">
        <w:rPr>
          <w:rFonts w:ascii="Arial" w:hAnsi="Arial"/>
          <w:bCs/>
          <w:sz w:val="22"/>
        </w:rPr>
        <w:t>Good Trouble</w:t>
      </w:r>
      <w:r w:rsidRPr="00DA5F45">
        <w:rPr>
          <w:rFonts w:ascii="Arial" w:hAnsi="Arial"/>
          <w:sz w:val="22"/>
        </w:rPr>
        <w:t xml:space="preserve">,” a presentation and discussion by </w:t>
      </w:r>
      <w:r w:rsidR="00740189">
        <w:rPr>
          <w:rFonts w:ascii="Arial" w:hAnsi="Arial"/>
          <w:sz w:val="22"/>
        </w:rPr>
        <w:t xml:space="preserve">John </w:t>
      </w:r>
      <w:r w:rsidR="00551E22">
        <w:rPr>
          <w:rFonts w:ascii="Arial" w:hAnsi="Arial"/>
          <w:sz w:val="22"/>
        </w:rPr>
        <w:t>Edgar Tidwell</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62A60602" w14:textId="77777777" w:rsidR="00B5191C" w:rsidRPr="00DA5F45" w:rsidRDefault="00B5191C" w:rsidP="00B5191C">
      <w:pPr>
        <w:rPr>
          <w:rFonts w:ascii="Arial" w:hAnsi="Arial"/>
          <w:sz w:val="22"/>
        </w:rPr>
      </w:pPr>
    </w:p>
    <w:p w14:paraId="1641734A"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67F09B52" w14:textId="77777777" w:rsidR="00B5191C" w:rsidRPr="00DA5F45" w:rsidRDefault="00B5191C" w:rsidP="00B5191C">
      <w:pPr>
        <w:rPr>
          <w:rFonts w:ascii="Arial" w:hAnsi="Arial"/>
          <w:sz w:val="22"/>
        </w:rPr>
      </w:pPr>
    </w:p>
    <w:p w14:paraId="564B0B8A" w14:textId="288FC9DF" w:rsidR="00551E22" w:rsidRDefault="00375AA3" w:rsidP="00375AA3">
      <w:pPr>
        <w:rPr>
          <w:rFonts w:ascii="Arial" w:hAnsi="Arial"/>
          <w:sz w:val="22"/>
        </w:rPr>
      </w:pPr>
      <w:r w:rsidRPr="00375AA3">
        <w:rPr>
          <w:rFonts w:ascii="Arial" w:hAnsi="Arial"/>
          <w:sz w:val="22"/>
        </w:rPr>
        <w:t>The late political activist and U.S. congressman John Lewis coined the phrase</w:t>
      </w:r>
      <w:r>
        <w:rPr>
          <w:rFonts w:ascii="Arial" w:hAnsi="Arial"/>
          <w:sz w:val="22"/>
        </w:rPr>
        <w:t xml:space="preserve"> </w:t>
      </w:r>
      <w:r w:rsidRPr="00375AA3">
        <w:rPr>
          <w:rFonts w:ascii="Arial" w:hAnsi="Arial"/>
          <w:sz w:val="22"/>
        </w:rPr>
        <w:t>“good trouble” to describe his civil disobedience in the 1960s. Others, who</w:t>
      </w:r>
      <w:r>
        <w:rPr>
          <w:rFonts w:ascii="Arial" w:hAnsi="Arial"/>
          <w:sz w:val="22"/>
        </w:rPr>
        <w:t xml:space="preserve"> </w:t>
      </w:r>
      <w:r w:rsidRPr="00375AA3">
        <w:rPr>
          <w:rFonts w:ascii="Arial" w:hAnsi="Arial"/>
          <w:sz w:val="22"/>
        </w:rPr>
        <w:t>did not share his vision, considered</w:t>
      </w:r>
      <w:r>
        <w:rPr>
          <w:rFonts w:ascii="Arial" w:hAnsi="Arial"/>
          <w:sz w:val="22"/>
        </w:rPr>
        <w:t xml:space="preserve"> </w:t>
      </w:r>
      <w:r w:rsidRPr="00375AA3">
        <w:rPr>
          <w:rFonts w:ascii="Arial" w:hAnsi="Arial"/>
          <w:sz w:val="22"/>
        </w:rPr>
        <w:t>his actions as merely “disturbing the</w:t>
      </w:r>
      <w:r>
        <w:rPr>
          <w:rFonts w:ascii="Arial" w:hAnsi="Arial"/>
          <w:sz w:val="22"/>
        </w:rPr>
        <w:t xml:space="preserve"> </w:t>
      </w:r>
      <w:r w:rsidRPr="00375AA3">
        <w:rPr>
          <w:rFonts w:ascii="Arial" w:hAnsi="Arial"/>
          <w:sz w:val="22"/>
        </w:rPr>
        <w:t>peace.” Notwithstanding these conflicting perspectives,</w:t>
      </w:r>
      <w:r>
        <w:rPr>
          <w:rFonts w:ascii="Arial" w:hAnsi="Arial"/>
          <w:sz w:val="22"/>
        </w:rPr>
        <w:t xml:space="preserve"> </w:t>
      </w:r>
      <w:r w:rsidRPr="00375AA3">
        <w:rPr>
          <w:rFonts w:ascii="Arial" w:hAnsi="Arial"/>
          <w:sz w:val="22"/>
        </w:rPr>
        <w:t>Lewis raises an</w:t>
      </w:r>
      <w:r>
        <w:rPr>
          <w:rFonts w:ascii="Arial" w:hAnsi="Arial"/>
          <w:sz w:val="22"/>
        </w:rPr>
        <w:t xml:space="preserve"> </w:t>
      </w:r>
      <w:r w:rsidRPr="00375AA3">
        <w:rPr>
          <w:rFonts w:ascii="Arial" w:hAnsi="Arial"/>
          <w:sz w:val="22"/>
        </w:rPr>
        <w:t>interesting question. What role have the humanities played in times of crisis,</w:t>
      </w:r>
      <w:r>
        <w:rPr>
          <w:rFonts w:ascii="Arial" w:hAnsi="Arial"/>
          <w:sz w:val="22"/>
        </w:rPr>
        <w:t xml:space="preserve"> </w:t>
      </w:r>
      <w:r w:rsidRPr="00375AA3">
        <w:rPr>
          <w:rFonts w:ascii="Arial" w:hAnsi="Arial"/>
          <w:sz w:val="22"/>
        </w:rPr>
        <w:t>contentiousness, and incredible disagreement? This talk will seek to answer</w:t>
      </w:r>
      <w:r>
        <w:rPr>
          <w:rFonts w:ascii="Arial" w:hAnsi="Arial"/>
          <w:sz w:val="22"/>
        </w:rPr>
        <w:t xml:space="preserve"> </w:t>
      </w:r>
      <w:r w:rsidRPr="00375AA3">
        <w:rPr>
          <w:rFonts w:ascii="Arial" w:hAnsi="Arial"/>
          <w:sz w:val="22"/>
        </w:rPr>
        <w:t>this question by</w:t>
      </w:r>
      <w:r>
        <w:rPr>
          <w:rFonts w:ascii="Arial" w:hAnsi="Arial"/>
          <w:sz w:val="22"/>
        </w:rPr>
        <w:t xml:space="preserve"> </w:t>
      </w:r>
      <w:r w:rsidRPr="00375AA3">
        <w:rPr>
          <w:rFonts w:ascii="Arial" w:hAnsi="Arial"/>
          <w:sz w:val="22"/>
        </w:rPr>
        <w:t>looking at selected works, such as Abraham Lincoln’s</w:t>
      </w:r>
      <w:r>
        <w:rPr>
          <w:rFonts w:ascii="Arial" w:hAnsi="Arial"/>
          <w:sz w:val="22"/>
        </w:rPr>
        <w:t xml:space="preserve"> </w:t>
      </w:r>
      <w:r w:rsidRPr="00375AA3">
        <w:rPr>
          <w:rFonts w:ascii="Arial" w:hAnsi="Arial"/>
          <w:sz w:val="22"/>
        </w:rPr>
        <w:t>Emancipation Proclamation, Booker T.</w:t>
      </w:r>
      <w:r>
        <w:rPr>
          <w:rFonts w:ascii="Arial" w:hAnsi="Arial"/>
          <w:sz w:val="22"/>
        </w:rPr>
        <w:t xml:space="preserve"> </w:t>
      </w:r>
      <w:r w:rsidRPr="00375AA3">
        <w:rPr>
          <w:rFonts w:ascii="Arial" w:hAnsi="Arial"/>
          <w:sz w:val="22"/>
        </w:rPr>
        <w:t>Washington’s Atlanta Exposition</w:t>
      </w:r>
      <w:r>
        <w:rPr>
          <w:rFonts w:ascii="Arial" w:hAnsi="Arial"/>
          <w:sz w:val="22"/>
        </w:rPr>
        <w:t xml:space="preserve"> </w:t>
      </w:r>
      <w:r w:rsidRPr="00375AA3">
        <w:rPr>
          <w:rFonts w:ascii="Arial" w:hAnsi="Arial"/>
          <w:sz w:val="22"/>
        </w:rPr>
        <w:t>speech, Martin Luther King Jr.’s “Letter from Birmingham Jail,”</w:t>
      </w:r>
      <w:r>
        <w:rPr>
          <w:rFonts w:ascii="Arial" w:hAnsi="Arial"/>
          <w:sz w:val="22"/>
        </w:rPr>
        <w:t xml:space="preserve"> </w:t>
      </w:r>
      <w:r w:rsidRPr="00375AA3">
        <w:rPr>
          <w:rFonts w:ascii="Arial" w:hAnsi="Arial"/>
          <w:sz w:val="22"/>
        </w:rPr>
        <w:t>Barack Obama’s</w:t>
      </w:r>
      <w:r>
        <w:rPr>
          <w:rFonts w:ascii="Arial" w:hAnsi="Arial"/>
          <w:sz w:val="22"/>
        </w:rPr>
        <w:t xml:space="preserve"> </w:t>
      </w:r>
      <w:r w:rsidRPr="00375AA3">
        <w:rPr>
          <w:rFonts w:ascii="Arial" w:hAnsi="Arial"/>
          <w:sz w:val="22"/>
        </w:rPr>
        <w:t>consolation speeches to victims of gun violence at Sandy Hook and Charleston,</w:t>
      </w:r>
      <w:r>
        <w:rPr>
          <w:rFonts w:ascii="Arial" w:hAnsi="Arial"/>
          <w:sz w:val="22"/>
        </w:rPr>
        <w:t xml:space="preserve"> </w:t>
      </w:r>
      <w:r w:rsidRPr="00375AA3">
        <w:rPr>
          <w:rFonts w:ascii="Arial" w:hAnsi="Arial"/>
          <w:sz w:val="22"/>
        </w:rPr>
        <w:t>and how they frame today’s perspectives and debates about racism.</w:t>
      </w:r>
    </w:p>
    <w:p w14:paraId="2B4878E0" w14:textId="77777777" w:rsidR="00375AA3" w:rsidRPr="00551E22" w:rsidRDefault="00375AA3" w:rsidP="00375AA3">
      <w:pPr>
        <w:rPr>
          <w:rFonts w:ascii="Arial" w:hAnsi="Arial"/>
          <w:sz w:val="22"/>
        </w:rPr>
      </w:pPr>
    </w:p>
    <w:p w14:paraId="606F1153" w14:textId="5AA72E08" w:rsidR="004C33D7" w:rsidRPr="00C94858" w:rsidRDefault="004002F4" w:rsidP="004C33D7">
      <w:pPr>
        <w:rPr>
          <w:rFonts w:ascii="Arial" w:hAnsi="Arial"/>
          <w:sz w:val="22"/>
        </w:rPr>
      </w:pPr>
      <w:r>
        <w:rPr>
          <w:rFonts w:ascii="Arial" w:hAnsi="Arial"/>
          <w:sz w:val="22"/>
        </w:rPr>
        <w:t>John</w:t>
      </w:r>
      <w:r w:rsidR="00551E22" w:rsidRPr="00551E22">
        <w:rPr>
          <w:rFonts w:ascii="Arial" w:hAnsi="Arial"/>
          <w:sz w:val="22"/>
        </w:rPr>
        <w:t xml:space="preserve"> </w:t>
      </w:r>
      <w:r w:rsidR="004C33D7" w:rsidRPr="00C94858">
        <w:rPr>
          <w:rFonts w:ascii="Arial" w:hAnsi="Arial"/>
          <w:sz w:val="22"/>
        </w:rPr>
        <w:t xml:space="preserve">Edgar Tidwell </w:t>
      </w:r>
      <w:r w:rsidR="00551E22" w:rsidRPr="00551E22">
        <w:rPr>
          <w:rFonts w:ascii="Arial" w:hAnsi="Arial"/>
          <w:sz w:val="22"/>
        </w:rPr>
        <w:t>is professor emeritus of English at the University of Kansas.</w:t>
      </w:r>
      <w:r w:rsidR="004C33D7">
        <w:rPr>
          <w:rFonts w:ascii="Arial" w:hAnsi="Arial"/>
          <w:sz w:val="22"/>
        </w:rPr>
        <w:t xml:space="preserve"> </w:t>
      </w:r>
      <w:r w:rsidR="004C33D7" w:rsidRPr="00C94858">
        <w:rPr>
          <w:rFonts w:ascii="Arial" w:hAnsi="Arial"/>
          <w:sz w:val="22"/>
        </w:rPr>
        <w:t xml:space="preserve">His research specialties are African American and American literatures with </w:t>
      </w:r>
      <w:r w:rsidR="00375AA3" w:rsidRPr="00C94858">
        <w:rPr>
          <w:rFonts w:ascii="Arial" w:hAnsi="Arial"/>
          <w:sz w:val="22"/>
        </w:rPr>
        <w:t>expertise</w:t>
      </w:r>
      <w:r w:rsidR="004C33D7" w:rsidRPr="00C94858">
        <w:rPr>
          <w:rFonts w:ascii="Arial" w:hAnsi="Arial"/>
          <w:sz w:val="22"/>
        </w:rPr>
        <w:t xml:space="preserve"> in the work of the multi-talented Langston Hughes, Kansas-born poet-journalist Frank Marshall Davis, and the Harlem Renaissance.  </w:t>
      </w:r>
    </w:p>
    <w:p w14:paraId="4F5A9A46" w14:textId="77777777" w:rsidR="00551E22" w:rsidRPr="00DA5F45" w:rsidRDefault="00551E22" w:rsidP="00551E22">
      <w:pPr>
        <w:rPr>
          <w:rFonts w:ascii="Arial" w:hAnsi="Arial"/>
          <w:sz w:val="22"/>
        </w:rPr>
      </w:pPr>
    </w:p>
    <w:p w14:paraId="077AD9BD" w14:textId="7DFDF8C5"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551E22">
        <w:rPr>
          <w:rFonts w:ascii="Arial" w:eastAsia="Cambria" w:hAnsi="Arial" w:cs="Arial"/>
          <w:sz w:val="22"/>
          <w:szCs w:val="32"/>
        </w:rPr>
        <w:t>Good Trouble</w:t>
      </w:r>
      <w:r w:rsidRPr="00DA5F45">
        <w:rPr>
          <w:rFonts w:ascii="Arial" w:eastAsia="Cambria" w:hAnsi="Arial" w:cs="Arial"/>
          <w:sz w:val="22"/>
          <w:szCs w:val="32"/>
        </w:rPr>
        <w:t>”</w:t>
      </w:r>
      <w:r w:rsidRPr="00DA5F45">
        <w:rPr>
          <w:rFonts w:ascii="Arial" w:eastAsia="Cambria" w:hAnsi="Arial" w:cs="Arial"/>
          <w:i/>
          <w:sz w:val="22"/>
          <w:szCs w:val="32"/>
        </w:rPr>
        <w:t xml:space="preserve"> </w:t>
      </w:r>
      <w:r w:rsidR="00F9615E"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0EFFCEC7" w14:textId="77777777" w:rsidR="00B5191C" w:rsidRPr="00DA5F45" w:rsidRDefault="00B5191C" w:rsidP="00B5191C">
      <w:pPr>
        <w:rPr>
          <w:rFonts w:ascii="Arial" w:eastAsia="Cambria" w:hAnsi="Arial" w:cs="Arial"/>
          <w:sz w:val="22"/>
          <w:szCs w:val="32"/>
        </w:rPr>
      </w:pPr>
    </w:p>
    <w:p w14:paraId="1C3B3266" w14:textId="77777777" w:rsidR="00B5191C" w:rsidRPr="00DA5F45" w:rsidRDefault="00B5191C" w:rsidP="00B5191C">
      <w:pPr>
        <w:rPr>
          <w:rFonts w:ascii="Arial" w:hAnsi="Arial"/>
          <w:sz w:val="22"/>
        </w:rPr>
      </w:pPr>
    </w:p>
    <w:p w14:paraId="260929D4" w14:textId="77777777" w:rsidR="00B5191C" w:rsidRPr="00DA5F45" w:rsidRDefault="00B5191C" w:rsidP="00B5191C">
      <w:pPr>
        <w:jc w:val="center"/>
        <w:rPr>
          <w:rFonts w:ascii="Arial" w:hAnsi="Arial"/>
          <w:b/>
          <w:sz w:val="22"/>
        </w:rPr>
      </w:pPr>
      <w:r w:rsidRPr="00DA5F45">
        <w:rPr>
          <w:rFonts w:ascii="Arial" w:hAnsi="Arial"/>
          <w:b/>
          <w:sz w:val="22"/>
        </w:rPr>
        <w:t>-MORE-</w:t>
      </w:r>
    </w:p>
    <w:p w14:paraId="48967B63" w14:textId="133D8844" w:rsidR="00B5191C" w:rsidRPr="00DA5F45" w:rsidRDefault="00B5191C" w:rsidP="00B5191C">
      <w:pPr>
        <w:jc w:val="center"/>
        <w:rPr>
          <w:rFonts w:ascii="Arial" w:hAnsi="Arial"/>
          <w:b/>
          <w:sz w:val="22"/>
        </w:rPr>
      </w:pPr>
    </w:p>
    <w:p w14:paraId="500868D8" w14:textId="1CCB38A4" w:rsidR="00B5191C" w:rsidRPr="00DA5F45" w:rsidRDefault="00B5191C" w:rsidP="00B5191C">
      <w:pPr>
        <w:rPr>
          <w:rFonts w:ascii="Arial" w:hAnsi="Arial"/>
          <w:i/>
          <w:sz w:val="18"/>
        </w:rPr>
      </w:pPr>
      <w:r w:rsidRPr="00DA5F45">
        <w:rPr>
          <w:rFonts w:ascii="Arial" w:hAnsi="Arial"/>
          <w:i/>
          <w:sz w:val="18"/>
        </w:rPr>
        <w:t xml:space="preserve">Page 2 – Presentation </w:t>
      </w:r>
      <w:r w:rsidR="00375AA3" w:rsidRPr="00375AA3">
        <w:rPr>
          <w:rFonts w:ascii="Arial" w:hAnsi="Arial"/>
          <w:i/>
          <w:sz w:val="18"/>
        </w:rPr>
        <w:t>Explores Role of the Humanities in Times of Crisis</w:t>
      </w:r>
    </w:p>
    <w:p w14:paraId="6DAB052D" w14:textId="77777777" w:rsidR="00B5191C" w:rsidRPr="00DA5F45" w:rsidRDefault="00B5191C" w:rsidP="00B5191C">
      <w:pPr>
        <w:rPr>
          <w:rFonts w:ascii="Arial" w:hAnsi="Arial"/>
          <w:sz w:val="22"/>
        </w:rPr>
      </w:pPr>
    </w:p>
    <w:p w14:paraId="54F27FF7" w14:textId="6F407456"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551E22">
        <w:rPr>
          <w:rFonts w:ascii="Arial" w:hAnsi="Arial"/>
          <w:bCs/>
          <w:sz w:val="22"/>
        </w:rPr>
        <w:t>Good Trouble</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762400DE" w14:textId="77777777" w:rsidR="00B5191C" w:rsidRDefault="00B5191C" w:rsidP="00B5191C">
      <w:pPr>
        <w:spacing w:line="360" w:lineRule="auto"/>
        <w:rPr>
          <w:rFonts w:ascii="Arial" w:eastAsia="Cambria" w:hAnsi="Arial" w:cs="Arial"/>
          <w:sz w:val="22"/>
          <w:szCs w:val="32"/>
        </w:rPr>
      </w:pPr>
    </w:p>
    <w:p w14:paraId="5E423231"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C8C7138"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22E04F02" w14:textId="77777777" w:rsidR="00B5191C" w:rsidRPr="00DA5F45" w:rsidRDefault="00B5191C" w:rsidP="00B5191C">
      <w:pPr>
        <w:spacing w:line="360" w:lineRule="auto"/>
        <w:rPr>
          <w:rFonts w:ascii="Arial" w:eastAsia="Cambria" w:hAnsi="Arial" w:cs="Arial"/>
          <w:sz w:val="22"/>
          <w:szCs w:val="32"/>
        </w:rPr>
      </w:pPr>
    </w:p>
    <w:p w14:paraId="1243B52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4A896033"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C82"/>
    <w:rsid w:val="000A219C"/>
    <w:rsid w:val="000A4C31"/>
    <w:rsid w:val="00250E9C"/>
    <w:rsid w:val="00321389"/>
    <w:rsid w:val="00375AA3"/>
    <w:rsid w:val="004002F4"/>
    <w:rsid w:val="004C0BDE"/>
    <w:rsid w:val="004C33D7"/>
    <w:rsid w:val="00551E22"/>
    <w:rsid w:val="006264D6"/>
    <w:rsid w:val="00740189"/>
    <w:rsid w:val="00A25917"/>
    <w:rsid w:val="00B5191C"/>
    <w:rsid w:val="00BE4468"/>
    <w:rsid w:val="00DB5C82"/>
    <w:rsid w:val="00F96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95DD7B6"/>
  <w14:defaultImageDpi w14:val="32767"/>
  <w15:chartTrackingRefBased/>
  <w15:docId w15:val="{44DA35A1-0C56-A44C-8EE6-743E329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551E22"/>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551E22"/>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33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2022-05-25T16:56:00Z</dcterms:created>
  <dcterms:modified xsi:type="dcterms:W3CDTF">2022-05-25T16:56:00Z</dcterms:modified>
</cp:coreProperties>
</file>